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96"/>
        <w:gridCol w:w="6609"/>
        <w:gridCol w:w="1984"/>
      </w:tblGrid>
      <w:tr w:rsidR="00FE7D77" w:rsidTr="00FE7D77">
        <w:trPr>
          <w:trHeight w:val="1227"/>
        </w:trPr>
        <w:tc>
          <w:tcPr>
            <w:tcW w:w="1296" w:type="dxa"/>
          </w:tcPr>
          <w:p w:rsidR="00FE7D77" w:rsidRDefault="00FE7D77" w:rsidP="001862DD">
            <w:pPr>
              <w:pStyle w:val="a3"/>
              <w:spacing w:before="150" w:beforeAutospacing="0" w:after="150" w:afterAutospacing="0"/>
              <w:jc w:val="both"/>
              <w:rPr>
                <w:color w:val="333333"/>
              </w:rPr>
            </w:pPr>
            <w:r>
              <w:rPr>
                <w:noProof/>
                <w:color w:val="333333"/>
              </w:rPr>
              <w:drawing>
                <wp:anchor distT="0" distB="0" distL="114300" distR="114300" simplePos="0" relativeHeight="251659264" behindDoc="0" locked="0" layoutInCell="1" allowOverlap="1">
                  <wp:simplePos x="0" y="0"/>
                  <wp:positionH relativeFrom="column">
                    <wp:posOffset>139065</wp:posOffset>
                  </wp:positionH>
                  <wp:positionV relativeFrom="paragraph">
                    <wp:posOffset>126365</wp:posOffset>
                  </wp:positionV>
                  <wp:extent cx="666750" cy="733425"/>
                  <wp:effectExtent l="19050" t="0" r="0" b="0"/>
                  <wp:wrapThrough wrapText="bothSides">
                    <wp:wrapPolygon edited="0">
                      <wp:start x="-617" y="0"/>
                      <wp:lineTo x="-617" y="21319"/>
                      <wp:lineTo x="21600" y="21319"/>
                      <wp:lineTo x="21600" y="0"/>
                      <wp:lineTo x="-617" y="0"/>
                    </wp:wrapPolygon>
                  </wp:wrapThrough>
                  <wp:docPr id="5" name="Рисунок 1" descr="C:\Users\User21\Desktop\Работа\официальная символика\официальная символика\эмблема профсоюз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21\Desktop\Работа\официальная символика\официальная символика\эмблема профсоюза.jpg"/>
                          <pic:cNvPicPr>
                            <a:picLocks noChangeAspect="1" noChangeArrowheads="1"/>
                          </pic:cNvPicPr>
                        </pic:nvPicPr>
                        <pic:blipFill>
                          <a:blip r:embed="rId4"/>
                          <a:srcRect/>
                          <a:stretch>
                            <a:fillRect/>
                          </a:stretch>
                        </pic:blipFill>
                        <pic:spPr bwMode="auto">
                          <a:xfrm>
                            <a:off x="0" y="0"/>
                            <a:ext cx="666750" cy="733425"/>
                          </a:xfrm>
                          <a:prstGeom prst="rect">
                            <a:avLst/>
                          </a:prstGeom>
                          <a:noFill/>
                          <a:ln w="9525">
                            <a:noFill/>
                            <a:miter lim="800000"/>
                            <a:headEnd/>
                            <a:tailEnd/>
                          </a:ln>
                        </pic:spPr>
                      </pic:pic>
                    </a:graphicData>
                  </a:graphic>
                </wp:anchor>
              </w:drawing>
            </w:r>
          </w:p>
        </w:tc>
        <w:tc>
          <w:tcPr>
            <w:tcW w:w="6609" w:type="dxa"/>
          </w:tcPr>
          <w:p w:rsidR="00FE7D77" w:rsidRPr="007F6180" w:rsidRDefault="00FE7D77" w:rsidP="001862DD">
            <w:pPr>
              <w:jc w:val="center"/>
              <w:rPr>
                <w:rFonts w:ascii="Times New Roman" w:hAnsi="Times New Roman" w:cs="Times New Roman"/>
                <w:b/>
                <w:sz w:val="18"/>
                <w:szCs w:val="18"/>
              </w:rPr>
            </w:pPr>
            <w:r w:rsidRPr="007F6180">
              <w:rPr>
                <w:rFonts w:ascii="Times New Roman" w:hAnsi="Times New Roman" w:cs="Times New Roman"/>
                <w:b/>
                <w:sz w:val="18"/>
                <w:szCs w:val="18"/>
              </w:rPr>
              <w:t>АЛЕКСЕЕВСКАЯ ТЕРРИТОРИАЛЬНАЯ ОРГАНИЗАЦИЯ ПРОФСОЮЗА РАБОТНИКОВ НАРОДНОГО ОБРАЗОВАНИЯ И НАУКИ РФ</w:t>
            </w:r>
          </w:p>
          <w:p w:rsidR="00FE7D77" w:rsidRPr="00167CA2" w:rsidRDefault="00FE7D77" w:rsidP="001862DD">
            <w:pPr>
              <w:jc w:val="center"/>
              <w:rPr>
                <w:b/>
                <w:sz w:val="6"/>
                <w:szCs w:val="6"/>
              </w:rPr>
            </w:pPr>
          </w:p>
          <w:p w:rsidR="00FE7D77" w:rsidRDefault="00FE7D77" w:rsidP="001862DD">
            <w:pPr>
              <w:jc w:val="center"/>
              <w:rPr>
                <w:rFonts w:ascii="Times New Roman" w:hAnsi="Times New Roman" w:cs="Times New Roman"/>
                <w:b/>
                <w:iCs/>
                <w:color w:val="FF0000"/>
                <w:sz w:val="28"/>
                <w:szCs w:val="28"/>
              </w:rPr>
            </w:pPr>
            <w:r w:rsidRPr="007F6180">
              <w:rPr>
                <w:rFonts w:ascii="Times New Roman" w:hAnsi="Times New Roman" w:cs="Times New Roman"/>
                <w:b/>
                <w:iCs/>
                <w:color w:val="FF0000"/>
                <w:sz w:val="28"/>
                <w:szCs w:val="28"/>
              </w:rPr>
              <w:t xml:space="preserve">ИНФОРМАЦИОННЫЙ БЮЛЛЕТЕНЬ </w:t>
            </w:r>
          </w:p>
          <w:p w:rsidR="00FE7D77" w:rsidRPr="007F6180" w:rsidRDefault="00FE7D77" w:rsidP="001862DD">
            <w:pPr>
              <w:jc w:val="center"/>
              <w:rPr>
                <w:rFonts w:ascii="Times New Roman" w:hAnsi="Times New Roman" w:cs="Times New Roman"/>
                <w:b/>
                <w:iCs/>
                <w:color w:val="FF0000"/>
                <w:sz w:val="28"/>
                <w:szCs w:val="28"/>
              </w:rPr>
            </w:pPr>
            <w:r w:rsidRPr="007F6180">
              <w:rPr>
                <w:rFonts w:ascii="Times New Roman" w:hAnsi="Times New Roman" w:cs="Times New Roman"/>
                <w:b/>
                <w:iCs/>
                <w:color w:val="FF0000"/>
                <w:sz w:val="28"/>
                <w:szCs w:val="28"/>
              </w:rPr>
              <w:t>№ 4 (октябрь 2017г.)</w:t>
            </w:r>
          </w:p>
        </w:tc>
        <w:tc>
          <w:tcPr>
            <w:tcW w:w="1984" w:type="dxa"/>
          </w:tcPr>
          <w:p w:rsidR="00FE7D77" w:rsidRPr="007F6180" w:rsidRDefault="00FE7D77" w:rsidP="001862DD">
            <w:pPr>
              <w:jc w:val="center"/>
              <w:rPr>
                <w:rFonts w:ascii="Times New Roman" w:hAnsi="Times New Roman" w:cs="Times New Roman"/>
                <w:b/>
                <w:sz w:val="18"/>
                <w:szCs w:val="18"/>
              </w:rPr>
            </w:pPr>
            <w:r w:rsidRPr="007F6180">
              <w:rPr>
                <w:rFonts w:ascii="Times New Roman" w:hAnsi="Times New Roman" w:cs="Times New Roman"/>
                <w:b/>
                <w:sz w:val="18"/>
                <w:szCs w:val="18"/>
              </w:rPr>
              <w:drawing>
                <wp:inline distT="0" distB="0" distL="0" distR="0">
                  <wp:extent cx="1323975" cy="733425"/>
                  <wp:effectExtent l="19050" t="0" r="9525" b="0"/>
                  <wp:docPr id="6" name="Рисунок 4" descr="http://www.edunion.ru/uploads/data/feed/2017-09/ne-boites-povtoritsya-perechislyaya-dostizheniya-profsoyu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union.ru/uploads/data/feed/2017-09/ne-boites-povtoritsya-perechislyaya-dostizheniya-profsoyuza.jpg"/>
                          <pic:cNvPicPr>
                            <a:picLocks noChangeAspect="1" noChangeArrowheads="1"/>
                          </pic:cNvPicPr>
                        </pic:nvPicPr>
                        <pic:blipFill>
                          <a:blip r:embed="rId5" cstate="print"/>
                          <a:srcRect/>
                          <a:stretch>
                            <a:fillRect/>
                          </a:stretch>
                        </pic:blipFill>
                        <pic:spPr bwMode="auto">
                          <a:xfrm>
                            <a:off x="0" y="0"/>
                            <a:ext cx="1323975" cy="733425"/>
                          </a:xfrm>
                          <a:prstGeom prst="rect">
                            <a:avLst/>
                          </a:prstGeom>
                          <a:noFill/>
                          <a:ln w="9525">
                            <a:noFill/>
                            <a:miter lim="800000"/>
                            <a:headEnd/>
                            <a:tailEnd/>
                          </a:ln>
                        </pic:spPr>
                      </pic:pic>
                    </a:graphicData>
                  </a:graphic>
                </wp:inline>
              </w:drawing>
            </w:r>
          </w:p>
        </w:tc>
      </w:tr>
    </w:tbl>
    <w:p w:rsidR="00FE7D77" w:rsidRPr="007F6180" w:rsidRDefault="00FE7D77" w:rsidP="00FE7D77">
      <w:pPr>
        <w:pStyle w:val="a3"/>
        <w:shd w:val="clear" w:color="auto" w:fill="FFFFFF"/>
        <w:spacing w:before="150" w:beforeAutospacing="0" w:after="150" w:afterAutospacing="0"/>
        <w:jc w:val="both"/>
        <w:rPr>
          <w:color w:val="333333"/>
        </w:rPr>
      </w:pPr>
      <w:r w:rsidRPr="007F6180">
        <w:rPr>
          <w:color w:val="333333"/>
        </w:rPr>
        <w:t>С 01 июля 2016 года  вступили в силу изменения в законодательство о ветеранах труда, которые внесены Федеральным законом от 29.12.2015 N 388-ФЗ.</w:t>
      </w:r>
    </w:p>
    <w:p w:rsidR="00FE7D77" w:rsidRPr="007F6180" w:rsidRDefault="00FE7D77" w:rsidP="00FE7D77">
      <w:pPr>
        <w:pStyle w:val="a3"/>
        <w:shd w:val="clear" w:color="auto" w:fill="FFFFFF"/>
        <w:spacing w:before="150" w:beforeAutospacing="0" w:after="150" w:afterAutospacing="0"/>
        <w:jc w:val="both"/>
        <w:rPr>
          <w:color w:val="333333"/>
        </w:rPr>
      </w:pPr>
      <w:r w:rsidRPr="007F6180">
        <w:rPr>
          <w:color w:val="333333"/>
        </w:rPr>
        <w:t>Отныне, на звание "Ветеран труда" могут претендовать лица,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FE7D77" w:rsidRPr="007F6180" w:rsidRDefault="00FE7D77" w:rsidP="00FE7D77">
      <w:pPr>
        <w:pStyle w:val="a3"/>
        <w:shd w:val="clear" w:color="auto" w:fill="FFFFFF"/>
        <w:spacing w:before="150" w:beforeAutospacing="0" w:after="150" w:afterAutospacing="0"/>
        <w:jc w:val="both"/>
        <w:rPr>
          <w:b/>
          <w:color w:val="333333"/>
        </w:rPr>
      </w:pPr>
      <w:r w:rsidRPr="007F6180">
        <w:rPr>
          <w:b/>
          <w:color w:val="333333"/>
        </w:rPr>
        <w:t>То есть звание может быть присвоено только при наличии указанных критериев:</w:t>
      </w:r>
    </w:p>
    <w:p w:rsidR="00FE7D77" w:rsidRPr="007F6180" w:rsidRDefault="00FE7D77" w:rsidP="00FE7D77">
      <w:pPr>
        <w:pStyle w:val="a3"/>
        <w:shd w:val="clear" w:color="auto" w:fill="FFFFFF"/>
        <w:spacing w:before="150" w:beforeAutospacing="0" w:after="150" w:afterAutospacing="0"/>
        <w:jc w:val="both"/>
        <w:rPr>
          <w:color w:val="333333"/>
        </w:rPr>
      </w:pPr>
      <w:r w:rsidRPr="007F6180">
        <w:rPr>
          <w:color w:val="333333"/>
        </w:rPr>
        <w:t>- трудового (страхового) стажа, учитываемого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FE7D77" w:rsidRPr="007F6180" w:rsidRDefault="00FE7D77" w:rsidP="00FE7D77">
      <w:pPr>
        <w:pStyle w:val="a3"/>
        <w:shd w:val="clear" w:color="auto" w:fill="FFFFFF"/>
        <w:spacing w:before="150" w:beforeAutospacing="0" w:after="150" w:afterAutospacing="0"/>
        <w:jc w:val="both"/>
        <w:rPr>
          <w:color w:val="333333"/>
        </w:rPr>
      </w:pPr>
      <w:r w:rsidRPr="007F6180">
        <w:rPr>
          <w:color w:val="333333"/>
        </w:rPr>
        <w:t>- стажа работы (службы) не менее 15 лет в соответствующей сфере деятельности (отрасли экономики).</w:t>
      </w:r>
    </w:p>
    <w:p w:rsidR="00FE7D77" w:rsidRPr="007F6180" w:rsidRDefault="00FE7D77" w:rsidP="00FE7D77">
      <w:pPr>
        <w:pStyle w:val="a3"/>
        <w:shd w:val="clear" w:color="auto" w:fill="FFFFFF"/>
        <w:spacing w:before="150" w:beforeAutospacing="0" w:after="150" w:afterAutospacing="0"/>
        <w:jc w:val="both"/>
        <w:rPr>
          <w:color w:val="333333"/>
        </w:rPr>
      </w:pPr>
      <w:r w:rsidRPr="007F6180">
        <w:rPr>
          <w:color w:val="333333"/>
        </w:rPr>
        <w:t>Кроме того, вводится порядок учреждения ведомственных знаков отличия в труде. Так, порядок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FE7D77" w:rsidRPr="007F6180" w:rsidRDefault="00FE7D77" w:rsidP="00FE7D77">
      <w:pPr>
        <w:pStyle w:val="a3"/>
        <w:shd w:val="clear" w:color="auto" w:fill="FFFFFF"/>
        <w:spacing w:before="150" w:beforeAutospacing="0" w:after="150" w:afterAutospacing="0"/>
        <w:jc w:val="both"/>
        <w:rPr>
          <w:color w:val="333333"/>
        </w:rPr>
      </w:pPr>
      <w:r w:rsidRPr="007F6180">
        <w:rPr>
          <w:color w:val="333333"/>
        </w:rPr>
        <w:t>Постановлением Правительства РФ от 25.06.2016 №578 "О порядке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утверждено Положение об учреждении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о награждении указанными знаками отличия.</w:t>
      </w:r>
    </w:p>
    <w:p w:rsidR="00FE7D77" w:rsidRPr="007F6180" w:rsidRDefault="00FE7D77" w:rsidP="00FE7D77">
      <w:pPr>
        <w:pStyle w:val="a3"/>
        <w:shd w:val="clear" w:color="auto" w:fill="FFFFFF"/>
        <w:spacing w:before="150" w:beforeAutospacing="0" w:after="150" w:afterAutospacing="0"/>
        <w:jc w:val="both"/>
        <w:rPr>
          <w:b/>
          <w:color w:val="333333"/>
        </w:rPr>
      </w:pPr>
      <w:r w:rsidRPr="007F6180">
        <w:rPr>
          <w:b/>
          <w:color w:val="333333"/>
        </w:rPr>
        <w:t>Если до 1 июля 2016 года к ведомственным знакам отличия могли относится десятки различных наград, грамот и благодарностей от федерального министерства, то теперь лишь один. И получить его не так-то просто!</w:t>
      </w:r>
    </w:p>
    <w:p w:rsidR="00FE7D77" w:rsidRPr="007F6180" w:rsidRDefault="00FE7D77" w:rsidP="00FE7D77">
      <w:pPr>
        <w:rPr>
          <w:rFonts w:ascii="Times New Roman" w:eastAsia="Times New Roman" w:hAnsi="Times New Roman" w:cs="Times New Roman"/>
          <w:color w:val="000000"/>
          <w:sz w:val="24"/>
          <w:szCs w:val="24"/>
        </w:rPr>
      </w:pPr>
      <w:r w:rsidRPr="006848C1">
        <w:rPr>
          <w:rFonts w:ascii="Times New Roman" w:eastAsia="Times New Roman" w:hAnsi="Times New Roman" w:cs="Times New Roman"/>
          <w:color w:val="000000"/>
          <w:sz w:val="24"/>
          <w:szCs w:val="24"/>
        </w:rPr>
        <w:t>Список наград сокращен</w:t>
      </w:r>
      <w:r w:rsidRPr="006848C1">
        <w:rPr>
          <w:rFonts w:ascii="Times New Roman" w:eastAsia="Times New Roman" w:hAnsi="Times New Roman" w:cs="Times New Roman"/>
          <w:color w:val="000000"/>
          <w:sz w:val="24"/>
          <w:szCs w:val="24"/>
        </w:rPr>
        <w:br/>
      </w:r>
      <w:r w:rsidRPr="007F6180">
        <w:rPr>
          <w:rFonts w:ascii="Times New Roman" w:eastAsia="Times New Roman" w:hAnsi="Times New Roman" w:cs="Times New Roman"/>
          <w:b/>
          <w:color w:val="000000"/>
          <w:sz w:val="24"/>
          <w:szCs w:val="24"/>
        </w:rPr>
        <w:t xml:space="preserve"> </w:t>
      </w:r>
      <w:r w:rsidRPr="006848C1">
        <w:rPr>
          <w:rFonts w:ascii="Times New Roman" w:eastAsia="Times New Roman" w:hAnsi="Times New Roman" w:cs="Times New Roman"/>
          <w:b/>
          <w:color w:val="000000"/>
          <w:sz w:val="24"/>
          <w:szCs w:val="24"/>
        </w:rPr>
        <w:t xml:space="preserve"> До 1 июля 2016 года</w:t>
      </w:r>
      <w:r w:rsidRPr="006848C1">
        <w:rPr>
          <w:rFonts w:ascii="Times New Roman" w:eastAsia="Times New Roman" w:hAnsi="Times New Roman" w:cs="Times New Roman"/>
          <w:color w:val="000000"/>
          <w:sz w:val="24"/>
          <w:szCs w:val="24"/>
        </w:rPr>
        <w:t xml:space="preserve"> педагогический работник мог стать ветераном труда, имея одну из </w:t>
      </w:r>
      <w:r w:rsidRPr="006848C1">
        <w:rPr>
          <w:rFonts w:ascii="Times New Roman" w:eastAsia="Times New Roman" w:hAnsi="Times New Roman" w:cs="Times New Roman"/>
          <w:color w:val="000000"/>
          <w:sz w:val="24"/>
          <w:szCs w:val="24"/>
        </w:rPr>
        <w:lastRenderedPageBreak/>
        <w:t>следующих наград:</w:t>
      </w:r>
      <w:r w:rsidRPr="006848C1">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w:t>
      </w:r>
      <w:r w:rsidRPr="006848C1">
        <w:rPr>
          <w:rFonts w:ascii="Times New Roman" w:eastAsia="Times New Roman" w:hAnsi="Times New Roman" w:cs="Times New Roman"/>
          <w:color w:val="000000"/>
          <w:sz w:val="24"/>
          <w:szCs w:val="24"/>
        </w:rPr>
        <w:t>медаль К. Д. Ушинского;</w:t>
      </w:r>
      <w:r w:rsidRPr="006848C1">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w:t>
      </w:r>
      <w:r w:rsidRPr="006848C1">
        <w:rPr>
          <w:rFonts w:ascii="Times New Roman" w:eastAsia="Times New Roman" w:hAnsi="Times New Roman" w:cs="Times New Roman"/>
          <w:color w:val="000000"/>
          <w:sz w:val="24"/>
          <w:szCs w:val="24"/>
        </w:rPr>
        <w:t>почетное звание («Почетный работник различных сфер деятельности отрасли»);</w:t>
      </w:r>
      <w:r w:rsidRPr="006848C1">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w:t>
      </w:r>
      <w:r w:rsidRPr="006848C1">
        <w:rPr>
          <w:rFonts w:ascii="Times New Roman" w:eastAsia="Times New Roman" w:hAnsi="Times New Roman" w:cs="Times New Roman"/>
          <w:color w:val="000000"/>
          <w:sz w:val="24"/>
          <w:szCs w:val="24"/>
        </w:rPr>
        <w:t>нагрудный знак;</w:t>
      </w:r>
      <w:r w:rsidRPr="006848C1">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w:t>
      </w:r>
      <w:r w:rsidRPr="006848C1">
        <w:rPr>
          <w:rFonts w:ascii="Times New Roman" w:eastAsia="Times New Roman" w:hAnsi="Times New Roman" w:cs="Times New Roman"/>
          <w:color w:val="000000"/>
          <w:sz w:val="24"/>
          <w:szCs w:val="24"/>
        </w:rPr>
        <w:t>Благодарность Минис</w:t>
      </w:r>
      <w:r w:rsidRPr="007F6180">
        <w:rPr>
          <w:rFonts w:ascii="Times New Roman" w:eastAsia="Times New Roman" w:hAnsi="Times New Roman" w:cs="Times New Roman"/>
          <w:color w:val="000000"/>
          <w:sz w:val="24"/>
          <w:szCs w:val="24"/>
        </w:rPr>
        <w:t>терства образования и науки РФ</w:t>
      </w:r>
    </w:p>
    <w:p w:rsidR="00FE7D77" w:rsidRDefault="00FE7D77" w:rsidP="00FE7D77">
      <w:pPr>
        <w:rPr>
          <w:rFonts w:ascii="Times New Roman" w:eastAsia="Times New Roman" w:hAnsi="Times New Roman" w:cs="Times New Roman"/>
          <w:color w:val="000000"/>
          <w:sz w:val="24"/>
          <w:szCs w:val="24"/>
        </w:rPr>
      </w:pPr>
      <w:r w:rsidRPr="006848C1">
        <w:rPr>
          <w:rFonts w:ascii="Times New Roman" w:eastAsia="Times New Roman" w:hAnsi="Times New Roman" w:cs="Times New Roman"/>
          <w:b/>
          <w:color w:val="000000"/>
          <w:sz w:val="24"/>
          <w:szCs w:val="24"/>
        </w:rPr>
        <w:t>Теперь</w:t>
      </w:r>
      <w:r w:rsidRPr="006848C1">
        <w:rPr>
          <w:rFonts w:ascii="Times New Roman" w:eastAsia="Times New Roman" w:hAnsi="Times New Roman" w:cs="Times New Roman"/>
          <w:color w:val="000000"/>
          <w:sz w:val="24"/>
          <w:szCs w:val="24"/>
        </w:rPr>
        <w:t xml:space="preserve"> право на присвоение звания «Ветеран труда» по линии Министерства образования и науки РФ дает лишь о</w:t>
      </w:r>
      <w:r w:rsidRPr="007F6180">
        <w:rPr>
          <w:rFonts w:ascii="Times New Roman" w:eastAsia="Times New Roman" w:hAnsi="Times New Roman" w:cs="Times New Roman"/>
          <w:color w:val="000000"/>
          <w:sz w:val="24"/>
          <w:szCs w:val="24"/>
        </w:rPr>
        <w:t>дин ведомственный знак отличия— э</w:t>
      </w:r>
      <w:r w:rsidRPr="006848C1">
        <w:rPr>
          <w:rFonts w:ascii="Times New Roman" w:eastAsia="Times New Roman" w:hAnsi="Times New Roman" w:cs="Times New Roman"/>
          <w:color w:val="000000"/>
          <w:sz w:val="24"/>
          <w:szCs w:val="24"/>
        </w:rPr>
        <w:t xml:space="preserve">то </w:t>
      </w:r>
      <w:r w:rsidRPr="006848C1">
        <w:rPr>
          <w:rFonts w:ascii="Times New Roman" w:eastAsia="Times New Roman" w:hAnsi="Times New Roman" w:cs="Times New Roman"/>
          <w:b/>
          <w:color w:val="000000"/>
          <w:sz w:val="24"/>
          <w:szCs w:val="24"/>
        </w:rPr>
        <w:t xml:space="preserve">«Золотой знак отличия Министерства образования и науки РФ». </w:t>
      </w:r>
      <w:r w:rsidRPr="006848C1">
        <w:rPr>
          <w:rFonts w:ascii="Times New Roman" w:eastAsia="Times New Roman" w:hAnsi="Times New Roman" w:cs="Times New Roman"/>
          <w:color w:val="000000"/>
          <w:sz w:val="24"/>
          <w:szCs w:val="24"/>
        </w:rPr>
        <w:t>Он утвержден приказом от 26 сентября 2016 года № 1223».</w:t>
      </w:r>
      <w:r w:rsidRPr="006848C1">
        <w:rPr>
          <w:rFonts w:ascii="Times New Roman" w:eastAsia="Times New Roman" w:hAnsi="Times New Roman" w:cs="Times New Roman"/>
          <w:color w:val="000000"/>
          <w:sz w:val="24"/>
          <w:szCs w:val="24"/>
        </w:rPr>
        <w:br/>
        <w:t>Чтобы получить столь высокую награду, нужно соблюсти ряд условий.</w:t>
      </w:r>
    </w:p>
    <w:p w:rsidR="00FE7D77" w:rsidRPr="007F6180" w:rsidRDefault="00FE7D77" w:rsidP="00FE7D77">
      <w:pPr>
        <w:rPr>
          <w:rFonts w:ascii="Times New Roman" w:eastAsia="Times New Roman" w:hAnsi="Times New Roman" w:cs="Times New Roman"/>
          <w:color w:val="000000"/>
          <w:sz w:val="24"/>
          <w:szCs w:val="24"/>
        </w:rPr>
      </w:pPr>
      <w:r w:rsidRPr="006848C1">
        <w:rPr>
          <w:rFonts w:ascii="Times New Roman" w:eastAsia="Times New Roman" w:hAnsi="Times New Roman" w:cs="Times New Roman"/>
          <w:b/>
          <w:color w:val="000000"/>
          <w:sz w:val="24"/>
          <w:szCs w:val="24"/>
        </w:rPr>
        <w:t xml:space="preserve"> Первое</w:t>
      </w:r>
      <w:r w:rsidRPr="006848C1">
        <w:rPr>
          <w:rFonts w:ascii="Times New Roman" w:eastAsia="Times New Roman" w:hAnsi="Times New Roman" w:cs="Times New Roman"/>
          <w:color w:val="000000"/>
          <w:sz w:val="24"/>
          <w:szCs w:val="24"/>
        </w:rPr>
        <w:t xml:space="preserve"> — наличие стажа работы в этой сфере не менее 15 лет и не менее 3 лет стажа в организации, которая ходатайствует о награждении.</w:t>
      </w:r>
    </w:p>
    <w:p w:rsidR="00FE7D77" w:rsidRPr="007F6180" w:rsidRDefault="00FE7D77" w:rsidP="00FE7D77">
      <w:pPr>
        <w:rPr>
          <w:rFonts w:ascii="Times New Roman" w:eastAsia="Times New Roman" w:hAnsi="Times New Roman" w:cs="Times New Roman"/>
          <w:color w:val="000000"/>
          <w:sz w:val="24"/>
          <w:szCs w:val="24"/>
        </w:rPr>
      </w:pPr>
      <w:r w:rsidRPr="006848C1">
        <w:rPr>
          <w:rFonts w:ascii="Times New Roman" w:eastAsia="Times New Roman" w:hAnsi="Times New Roman" w:cs="Times New Roman"/>
          <w:b/>
          <w:color w:val="000000"/>
          <w:sz w:val="24"/>
          <w:szCs w:val="24"/>
        </w:rPr>
        <w:t xml:space="preserve">Второе </w:t>
      </w:r>
      <w:r w:rsidRPr="006848C1">
        <w:rPr>
          <w:rFonts w:ascii="Times New Roman" w:eastAsia="Times New Roman" w:hAnsi="Times New Roman" w:cs="Times New Roman"/>
          <w:color w:val="000000"/>
          <w:sz w:val="24"/>
          <w:szCs w:val="24"/>
        </w:rPr>
        <w:t>— наличие одной ведомственной награды Минобрнауки России (почетное звание, нагрудный знак, медаль).</w:t>
      </w:r>
    </w:p>
    <w:p w:rsidR="00FE7D77" w:rsidRPr="007F6180" w:rsidRDefault="00FE7D77" w:rsidP="00FE7D77">
      <w:pPr>
        <w:rPr>
          <w:rFonts w:ascii="Times New Roman" w:eastAsia="Times New Roman" w:hAnsi="Times New Roman" w:cs="Times New Roman"/>
          <w:color w:val="000000"/>
          <w:sz w:val="24"/>
          <w:szCs w:val="24"/>
        </w:rPr>
      </w:pPr>
      <w:r w:rsidRPr="006848C1">
        <w:rPr>
          <w:rFonts w:ascii="Times New Roman" w:eastAsia="Times New Roman" w:hAnsi="Times New Roman" w:cs="Times New Roman"/>
          <w:b/>
          <w:color w:val="000000"/>
          <w:sz w:val="24"/>
          <w:szCs w:val="24"/>
        </w:rPr>
        <w:t>Третье</w:t>
      </w:r>
      <w:r w:rsidRPr="006848C1">
        <w:rPr>
          <w:rFonts w:ascii="Times New Roman" w:eastAsia="Times New Roman" w:hAnsi="Times New Roman" w:cs="Times New Roman"/>
          <w:color w:val="000000"/>
          <w:sz w:val="24"/>
          <w:szCs w:val="24"/>
        </w:rPr>
        <w:t xml:space="preserve"> — наличие профессиональных заслуг. Четвертое — отсутствие неснятой или непогашенной судимости. Пятое — отсутствие неснятого дисциплинарного взыскания.</w:t>
      </w:r>
    </w:p>
    <w:p w:rsidR="00FE7D77" w:rsidRDefault="00FE7D77" w:rsidP="00FE7D77">
      <w:pPr>
        <w:rPr>
          <w:rFonts w:ascii="Times New Roman" w:eastAsia="Times New Roman" w:hAnsi="Times New Roman" w:cs="Times New Roman"/>
          <w:color w:val="000000"/>
          <w:sz w:val="24"/>
          <w:szCs w:val="24"/>
        </w:rPr>
      </w:pPr>
      <w:r w:rsidRPr="006848C1">
        <w:rPr>
          <w:rFonts w:ascii="Times New Roman" w:eastAsia="Times New Roman" w:hAnsi="Times New Roman" w:cs="Times New Roman"/>
          <w:b/>
          <w:color w:val="000000"/>
          <w:sz w:val="24"/>
          <w:szCs w:val="24"/>
        </w:rPr>
        <w:t>Грамота, звание и знак</w:t>
      </w:r>
      <w:r w:rsidRPr="006848C1">
        <w:rPr>
          <w:rFonts w:ascii="Times New Roman" w:eastAsia="Times New Roman" w:hAnsi="Times New Roman" w:cs="Times New Roman"/>
          <w:color w:val="000000"/>
          <w:sz w:val="24"/>
          <w:szCs w:val="24"/>
        </w:rPr>
        <w:br/>
        <w:t>Подробнее остановимся на втором условии. Чтобы быть награжденным «Золотым знаком отличия», нужно для начала заслужить одну из ведомственных наград Минобрнауки</w:t>
      </w:r>
    </w:p>
    <w:p w:rsidR="00FE7D77" w:rsidRPr="00FE7D77" w:rsidRDefault="00FE7D77" w:rsidP="00FE7D77">
      <w:pPr>
        <w:rPr>
          <w:rFonts w:ascii="Times New Roman" w:eastAsia="Times New Roman" w:hAnsi="Times New Roman" w:cs="Times New Roman"/>
          <w:color w:val="000000"/>
          <w:sz w:val="24"/>
          <w:szCs w:val="24"/>
        </w:rPr>
      </w:pPr>
      <w:r w:rsidRPr="00FE7D77">
        <w:rPr>
          <w:rFonts w:ascii="Times New Roman" w:eastAsia="Times New Roman" w:hAnsi="Times New Roman" w:cs="Times New Roman"/>
          <w:sz w:val="24"/>
          <w:szCs w:val="24"/>
        </w:rPr>
        <w:t>Это могут быть:</w:t>
      </w:r>
    </w:p>
    <w:p w:rsidR="00FE7D77" w:rsidRPr="00FE7D77" w:rsidRDefault="00FE7D77" w:rsidP="00FE7D77">
      <w:pPr>
        <w:pStyle w:val="a7"/>
        <w:rPr>
          <w:rFonts w:ascii="Times New Roman" w:eastAsia="Times New Roman" w:hAnsi="Times New Roman" w:cs="Times New Roman"/>
          <w:sz w:val="24"/>
          <w:szCs w:val="24"/>
        </w:rPr>
      </w:pPr>
      <w:r w:rsidRPr="00FE7D77">
        <w:rPr>
          <w:rFonts w:ascii="Times New Roman" w:eastAsia="Times New Roman" w:hAnsi="Times New Roman" w:cs="Times New Roman"/>
          <w:sz w:val="24"/>
          <w:szCs w:val="24"/>
        </w:rPr>
        <w:t>- медали К. Д. Ушинского или Л. С. Выготского;</w:t>
      </w:r>
    </w:p>
    <w:p w:rsidR="00FE7D77" w:rsidRPr="00FE7D77" w:rsidRDefault="00FE7D77" w:rsidP="00FE7D77">
      <w:pPr>
        <w:pStyle w:val="a7"/>
        <w:rPr>
          <w:rFonts w:ascii="Times New Roman" w:eastAsia="Times New Roman" w:hAnsi="Times New Roman" w:cs="Times New Roman"/>
          <w:sz w:val="24"/>
          <w:szCs w:val="24"/>
        </w:rPr>
      </w:pPr>
      <w:r w:rsidRPr="00FE7D77">
        <w:rPr>
          <w:rFonts w:ascii="Times New Roman" w:eastAsia="Times New Roman" w:hAnsi="Times New Roman" w:cs="Times New Roman"/>
          <w:sz w:val="24"/>
          <w:szCs w:val="24"/>
        </w:rPr>
        <w:t>- почетные звания «Почетный работник сферы образования РФ»;</w:t>
      </w:r>
    </w:p>
    <w:p w:rsidR="00FE7D77" w:rsidRPr="00FE7D77" w:rsidRDefault="00FE7D77" w:rsidP="00FE7D77">
      <w:pPr>
        <w:pStyle w:val="a7"/>
        <w:rPr>
          <w:rFonts w:ascii="Times New Roman" w:eastAsia="Times New Roman" w:hAnsi="Times New Roman" w:cs="Times New Roman"/>
          <w:sz w:val="24"/>
          <w:szCs w:val="24"/>
        </w:rPr>
      </w:pPr>
      <w:r w:rsidRPr="00FE7D77">
        <w:rPr>
          <w:rFonts w:ascii="Times New Roman" w:eastAsia="Times New Roman" w:hAnsi="Times New Roman" w:cs="Times New Roman"/>
          <w:sz w:val="24"/>
          <w:szCs w:val="24"/>
        </w:rPr>
        <w:t xml:space="preserve">- «Почетный работник науки и техники РФ»; </w:t>
      </w:r>
    </w:p>
    <w:p w:rsidR="00FE7D77" w:rsidRPr="00FE7D77" w:rsidRDefault="00FE7D77" w:rsidP="00FE7D77">
      <w:pPr>
        <w:pStyle w:val="a7"/>
        <w:rPr>
          <w:rFonts w:ascii="Times New Roman" w:eastAsia="Times New Roman" w:hAnsi="Times New Roman" w:cs="Times New Roman"/>
          <w:sz w:val="24"/>
          <w:szCs w:val="24"/>
        </w:rPr>
      </w:pPr>
      <w:r w:rsidRPr="00FE7D77">
        <w:rPr>
          <w:rFonts w:ascii="Times New Roman" w:eastAsia="Times New Roman" w:hAnsi="Times New Roman" w:cs="Times New Roman"/>
          <w:sz w:val="24"/>
          <w:szCs w:val="24"/>
        </w:rPr>
        <w:t xml:space="preserve">-«Почетный работник сферы воспитания детей и молодежи РФ», </w:t>
      </w:r>
    </w:p>
    <w:p w:rsidR="00FE7D77" w:rsidRPr="00FE7D77" w:rsidRDefault="00FE7D77" w:rsidP="00FE7D77">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w:t>
      </w:r>
      <w:r w:rsidRPr="006848C1">
        <w:rPr>
          <w:rFonts w:ascii="Times New Roman" w:eastAsia="Times New Roman" w:hAnsi="Times New Roman" w:cs="Times New Roman"/>
          <w:color w:val="000000"/>
          <w:sz w:val="24"/>
          <w:szCs w:val="24"/>
        </w:rPr>
        <w:t>нагрудный знак «За мило</w:t>
      </w:r>
      <w:r>
        <w:rPr>
          <w:rFonts w:ascii="Times New Roman" w:eastAsia="Times New Roman" w:hAnsi="Times New Roman" w:cs="Times New Roman"/>
          <w:color w:val="000000"/>
          <w:sz w:val="24"/>
          <w:szCs w:val="24"/>
        </w:rPr>
        <w:t>сердие и благотворительность».</w:t>
      </w:r>
      <w:r>
        <w:rPr>
          <w:rFonts w:ascii="Times New Roman" w:eastAsia="Times New Roman" w:hAnsi="Times New Roman" w:cs="Times New Roman"/>
          <w:color w:val="000000"/>
          <w:sz w:val="24"/>
          <w:szCs w:val="24"/>
        </w:rPr>
        <w:br/>
      </w:r>
      <w:r w:rsidRPr="006848C1">
        <w:rPr>
          <w:rFonts w:ascii="Times New Roman" w:eastAsia="Times New Roman" w:hAnsi="Times New Roman" w:cs="Times New Roman"/>
          <w:color w:val="000000"/>
          <w:sz w:val="24"/>
          <w:szCs w:val="24"/>
        </w:rPr>
        <w:t>Для того чтобы удостоиться одной из этих наград, должен соблюдаться ряд условий</w:t>
      </w:r>
      <w:r>
        <w:rPr>
          <w:rFonts w:ascii="Times New Roman" w:eastAsia="Times New Roman" w:hAnsi="Times New Roman" w:cs="Times New Roman"/>
          <w:color w:val="000000"/>
          <w:sz w:val="24"/>
          <w:szCs w:val="24"/>
        </w:rPr>
        <w:t xml:space="preserve"> </w:t>
      </w:r>
      <w:r w:rsidRPr="006848C1">
        <w:rPr>
          <w:rFonts w:ascii="Times New Roman" w:eastAsia="Times New Roman" w:hAnsi="Times New Roman" w:cs="Times New Roman"/>
          <w:color w:val="000000"/>
          <w:sz w:val="24"/>
          <w:szCs w:val="24"/>
        </w:rPr>
        <w:t xml:space="preserve"> При этом награждение «Золотым знаком отличия» возможно не ранее чем через три года после награждения ведомственной наградой Минобрнауки России.</w:t>
      </w:r>
      <w:r w:rsidRPr="006848C1">
        <w:rPr>
          <w:rFonts w:ascii="Times New Roman" w:eastAsia="Times New Roman" w:hAnsi="Times New Roman" w:cs="Times New Roman"/>
          <w:color w:val="000000"/>
          <w:sz w:val="24"/>
          <w:szCs w:val="24"/>
        </w:rPr>
        <w:br/>
      </w:r>
      <w:r w:rsidRPr="006848C1">
        <w:rPr>
          <w:rFonts w:ascii="Times New Roman" w:eastAsia="Times New Roman" w:hAnsi="Times New Roman" w:cs="Times New Roman"/>
          <w:b/>
          <w:color w:val="000000"/>
          <w:sz w:val="24"/>
          <w:szCs w:val="24"/>
        </w:rPr>
        <w:t xml:space="preserve">Обратите внимание, что если ведомственная награда была получена до 1 июля 2016 года, то гражданину звание «Ветеран труда» может быть присвоено по старым основаниям. </w:t>
      </w:r>
    </w:p>
    <w:p w:rsidR="00FE7D77" w:rsidRPr="006848C1" w:rsidRDefault="00FE7D77" w:rsidP="00FE7D77">
      <w:pPr>
        <w:rPr>
          <w:rFonts w:ascii="Times New Roman" w:hAnsi="Times New Roman" w:cs="Times New Roman"/>
          <w:b/>
          <w:sz w:val="24"/>
          <w:szCs w:val="24"/>
        </w:rPr>
      </w:pPr>
      <w:r w:rsidRPr="00FE7D77">
        <w:rPr>
          <w:rFonts w:ascii="Times New Roman" w:eastAsia="Times New Roman" w:hAnsi="Times New Roman" w:cs="Times New Roman"/>
          <w:b/>
          <w:color w:val="000000"/>
          <w:sz w:val="24"/>
          <w:szCs w:val="24"/>
        </w:rPr>
        <w:t xml:space="preserve"> </w:t>
      </w:r>
      <w:r w:rsidRPr="006848C1">
        <w:rPr>
          <w:rFonts w:ascii="Times New Roman" w:eastAsia="Times New Roman" w:hAnsi="Times New Roman" w:cs="Times New Roman"/>
          <w:b/>
          <w:color w:val="000000"/>
          <w:sz w:val="24"/>
          <w:szCs w:val="24"/>
        </w:rPr>
        <w:t xml:space="preserve">Те, кто получил или получит </w:t>
      </w:r>
      <w:r w:rsidRPr="00FE7D77">
        <w:rPr>
          <w:rFonts w:ascii="Times New Roman" w:eastAsia="Times New Roman" w:hAnsi="Times New Roman" w:cs="Times New Roman"/>
          <w:b/>
          <w:color w:val="000000"/>
          <w:sz w:val="24"/>
          <w:szCs w:val="24"/>
        </w:rPr>
        <w:t xml:space="preserve"> </w:t>
      </w:r>
      <w:r w:rsidRPr="006848C1">
        <w:rPr>
          <w:rFonts w:ascii="Times New Roman" w:eastAsia="Times New Roman" w:hAnsi="Times New Roman" w:cs="Times New Roman"/>
          <w:b/>
          <w:color w:val="000000"/>
          <w:sz w:val="24"/>
          <w:szCs w:val="24"/>
        </w:rPr>
        <w:t xml:space="preserve"> почетные грамоты после 1 июля 2016 года, не ранее чем через два года смогут заслужить почетное звание («Почетный работник сферы образования РФ»; «Почетный работник науки и техники РФ»; «Почетный работник сферы воспитания детей и молодежи РФ»).</w:t>
      </w:r>
    </w:p>
    <w:p w:rsidR="00FE7D77" w:rsidRPr="006848C1" w:rsidRDefault="00FE7D77" w:rsidP="00FE7D77">
      <w:pPr>
        <w:rPr>
          <w:rFonts w:ascii="Times New Roman" w:hAnsi="Times New Roman" w:cs="Times New Roman"/>
          <w:b/>
          <w:sz w:val="24"/>
          <w:szCs w:val="24"/>
        </w:rPr>
      </w:pPr>
      <w:r w:rsidRPr="00FE7D77">
        <w:rPr>
          <w:rFonts w:ascii="Times New Roman" w:eastAsia="Times New Roman" w:hAnsi="Times New Roman" w:cs="Times New Roman"/>
          <w:b/>
          <w:color w:val="000000"/>
          <w:sz w:val="24"/>
          <w:szCs w:val="24"/>
        </w:rPr>
        <w:t xml:space="preserve"> </w:t>
      </w:r>
      <w:r w:rsidRPr="006848C1">
        <w:rPr>
          <w:rFonts w:ascii="Times New Roman" w:eastAsia="Times New Roman" w:hAnsi="Times New Roman" w:cs="Times New Roman"/>
          <w:b/>
          <w:color w:val="000000"/>
          <w:sz w:val="24"/>
          <w:szCs w:val="24"/>
        </w:rPr>
        <w:t>И только потом — не ранее чем через три года — «Золотой знак отличия». Лишь после этого, имея необходимый стаж, граждане смогут рассчитывать на ветеранское звание</w:t>
      </w:r>
      <w:r>
        <w:rPr>
          <w:rFonts w:ascii="Times New Roman" w:eastAsia="Times New Roman" w:hAnsi="Times New Roman" w:cs="Times New Roman"/>
          <w:b/>
          <w:color w:val="000000"/>
          <w:sz w:val="24"/>
          <w:szCs w:val="24"/>
        </w:rPr>
        <w:t>.</w:t>
      </w:r>
    </w:p>
    <w:p w:rsidR="00FE7D77" w:rsidRPr="00FE7D77" w:rsidRDefault="00FE7D77" w:rsidP="00FE7D77">
      <w:pPr>
        <w:jc w:val="right"/>
        <w:rPr>
          <w:b/>
        </w:rPr>
      </w:pPr>
      <w:r w:rsidRPr="00FE7D77">
        <w:rPr>
          <w:rFonts w:ascii="Times New Roman" w:eastAsia="Times New Roman" w:hAnsi="Times New Roman" w:cs="Times New Roman"/>
          <w:b/>
          <w:color w:val="000000"/>
          <w:sz w:val="24"/>
          <w:szCs w:val="24"/>
        </w:rPr>
        <w:t xml:space="preserve"> Терком Профсоюза</w:t>
      </w:r>
    </w:p>
    <w:sectPr w:rsidR="00FE7D77" w:rsidRPr="00FE7D77" w:rsidSect="00FE7D77">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E7D77"/>
    <w:rsid w:val="00FE7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7D77"/>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FE7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FE7D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7D77"/>
    <w:rPr>
      <w:rFonts w:ascii="Tahoma" w:hAnsi="Tahoma" w:cs="Tahoma"/>
      <w:sz w:val="16"/>
      <w:szCs w:val="16"/>
    </w:rPr>
  </w:style>
  <w:style w:type="paragraph" w:styleId="a7">
    <w:name w:val="No Spacing"/>
    <w:uiPriority w:val="1"/>
    <w:qFormat/>
    <w:rsid w:val="00FE7D7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815</Words>
  <Characters>4647</Characters>
  <Application>Microsoft Office Word</Application>
  <DocSecurity>0</DocSecurity>
  <Lines>38</Lines>
  <Paragraphs>10</Paragraphs>
  <ScaleCrop>false</ScaleCrop>
  <Company>SPecialiST RePack</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home-pc</cp:lastModifiedBy>
  <cp:revision>2</cp:revision>
  <dcterms:created xsi:type="dcterms:W3CDTF">2017-10-24T08:06:00Z</dcterms:created>
  <dcterms:modified xsi:type="dcterms:W3CDTF">2017-10-24T11:40:00Z</dcterms:modified>
</cp:coreProperties>
</file>