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48394F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</w:t>
      </w:r>
      <w:r w:rsidR="006740F7">
        <w:rPr>
          <w:rFonts w:ascii="Times New Roman" w:hAnsi="Times New Roman"/>
          <w:b/>
          <w:sz w:val="28"/>
          <w:szCs w:val="28"/>
        </w:rPr>
        <w:t>.02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28</w:t>
      </w:r>
      <w:r w:rsidR="006740F7">
        <w:rPr>
          <w:rFonts w:ascii="Times New Roman" w:hAnsi="Times New Roman"/>
          <w:b/>
          <w:sz w:val="28"/>
          <w:szCs w:val="28"/>
        </w:rPr>
        <w:t>.02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4635C1" w:rsidRDefault="004635C1" w:rsidP="004635C1"/>
    <w:p w:rsidR="0048394F" w:rsidRPr="0048394F" w:rsidRDefault="0048394F" w:rsidP="004839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394F">
        <w:rPr>
          <w:rFonts w:ascii="Times New Roman" w:hAnsi="Times New Roman"/>
          <w:sz w:val="28"/>
          <w:szCs w:val="28"/>
        </w:rPr>
        <w:t>В пер</w:t>
      </w:r>
      <w:r>
        <w:rPr>
          <w:rFonts w:ascii="Times New Roman" w:hAnsi="Times New Roman"/>
          <w:sz w:val="28"/>
          <w:szCs w:val="28"/>
        </w:rPr>
        <w:t>иод с 10 февраля 2019 года по 28</w:t>
      </w:r>
      <w:bookmarkStart w:id="0" w:name="_GoBack"/>
      <w:bookmarkEnd w:id="0"/>
      <w:r w:rsidRPr="0048394F">
        <w:rPr>
          <w:rFonts w:ascii="Times New Roman" w:hAnsi="Times New Roman"/>
          <w:sz w:val="28"/>
          <w:szCs w:val="28"/>
        </w:rPr>
        <w:t xml:space="preserve"> февраля 2019 года воспитанники в муниципальное бюджетное дошкольное образовательное учреждение «Детский сад комбинированного вида №17» Алексеевского городского округа не зачислялись.</w:t>
      </w:r>
    </w:p>
    <w:p w:rsidR="0048394F" w:rsidRDefault="0048394F" w:rsidP="004635C1"/>
    <w:p w:rsidR="0048394F" w:rsidRDefault="0048394F" w:rsidP="004635C1"/>
    <w:p w:rsidR="0048394F" w:rsidRDefault="0048394F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205C30"/>
    <w:rsid w:val="002B6497"/>
    <w:rsid w:val="00324CCE"/>
    <w:rsid w:val="003370C2"/>
    <w:rsid w:val="00350193"/>
    <w:rsid w:val="003D1CBD"/>
    <w:rsid w:val="003F710D"/>
    <w:rsid w:val="004635C1"/>
    <w:rsid w:val="0048394F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B01EB"/>
    <w:rsid w:val="0091690A"/>
    <w:rsid w:val="009F23B4"/>
    <w:rsid w:val="00B90C00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23</cp:revision>
  <dcterms:created xsi:type="dcterms:W3CDTF">2017-11-21T08:49:00Z</dcterms:created>
  <dcterms:modified xsi:type="dcterms:W3CDTF">2019-08-01T06:24:00Z</dcterms:modified>
</cp:coreProperties>
</file>