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CD" w:rsidRDefault="00BE0ACD" w:rsidP="00BE0A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Ежедневное планирование воспитательно-образовательной работы с детьми 7 года жизни</w:t>
      </w:r>
    </w:p>
    <w:p w:rsidR="00BE0ACD" w:rsidRDefault="00BE0ACD" w:rsidP="00BE0AC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42"/>
        <w:gridCol w:w="1227"/>
        <w:gridCol w:w="4204"/>
        <w:gridCol w:w="3286"/>
        <w:gridCol w:w="2152"/>
        <w:gridCol w:w="1875"/>
      </w:tblGrid>
      <w:tr w:rsidR="00BE0ACD" w:rsidTr="00BE0AC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взрослых детей с учетом интеграции областей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Самостоятельная  деятельность детей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E0ACD" w:rsidTr="00BE0AC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недели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мероприятия:</w:t>
            </w:r>
          </w:p>
        </w:tc>
        <w:tc>
          <w:tcPr>
            <w:tcW w:w="1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дом, мой город, Мой родной край. Моё святое Белогорье.</w:t>
            </w:r>
          </w:p>
          <w:p w:rsidR="00BE0ACD" w:rsidRDefault="00BE0A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Расширить представление о понятии город, о его достопримечательностях родного города,  некоторых архитектурных особенностях , общественных учреждениях, их назначении, традициях городской жизни; познакомить со сведениями об истории города,; познакомить детей с картой нашей области и города; закрепить знание домашнего адреса ;познакомить с  символикой города и области, с растительным и животным миром Белгородчины; воспитывать любовь к малой родине; формировать патриотические чувства на основе бесед, экскурсий, о родном городе, крае. </w:t>
            </w:r>
          </w:p>
          <w:p w:rsidR="00BE0ACD" w:rsidRDefault="00BE0ACD">
            <w:pPr>
              <w:pStyle w:val="a3"/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Д.И. Бокарева</w:t>
            </w:r>
          </w:p>
        </w:tc>
      </w:tr>
      <w:tr w:rsidR="00BE0ACD" w:rsidTr="00BE0ACD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Утренняя гимнастика; ситуация общения на тему « Города». Рассказ воспитатель «История родного города»; Дидактическая игра « Сложи картинку», «Лото животные»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 альбом «Мой родной город Алексеевка»; Рисование на тему «Микрорайон города»,внести карту Белгородской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приметы осени с Данил М., Лиза Б. Женя И.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Реч.развитие,физическое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развитие,познавательное развитие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Социально коммуникативное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 Речевое развитие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«Составление рассказа по картине «В школу»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16.00-16.30 Физическое развитие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облаками; Дидактическая игра « Скажи по другому», « Моё облако». Подвижная игра « Казаки- разбойники», Игра забава </w:t>
            </w:r>
            <w:r>
              <w:rPr>
                <w:rFonts w:ascii="Times New Roman" w:hAnsi="Times New Roman" w:cs="Times New Roman"/>
              </w:rPr>
              <w:lastRenderedPageBreak/>
              <w:t>«Считайте ногами»; Труд Осмотреть грядки на огороде, собрать засохшую ботву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Опыт «Пар – это тоже вода»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детей Оля Ю., Коля Р., Рома Т. С приметами: осенний иней- к </w:t>
            </w:r>
            <w:r>
              <w:rPr>
                <w:rFonts w:ascii="Times New Roman" w:hAnsi="Times New Roman" w:cs="Times New Roman"/>
              </w:rPr>
              <w:lastRenderedPageBreak/>
              <w:t>сухой и солнечной погоде.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Напомнить детям зачем нужно мыть руки с мылом.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после сна; Чтение стихотворений о родном городе; с-р   «Путешествие» с.и. «Назови кто мы»      (горожанин, горожанка, алексеевец, россиянин, россиянка)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спортивном уголке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домашний адрес Снежана Ш. Кирилл П. Андрей Ш.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Физ.развитие,познавательное развитие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ветром, подвижная игра ровным кругом, удочка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песке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счёт до 10 Кристина У. Стас П.</w:t>
            </w:r>
          </w:p>
        </w:tc>
      </w:tr>
      <w:tr w:rsidR="00BE0ACD" w:rsidTr="00BE0ACD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гимнастика; беседа «О героях  Великой Отечественной войны города и Белгородчины»;дидактическая игра «Посчитай»; рассказ воспитателя о танковом сражении на Прохоровке( третье ратное поле России), почему Белгород называют городом первого салюта.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книжный уголок внести альбом «Герои Великой Отечественной войны Алексеевки»; оформление стенда «Песни и стихи о родном городе»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навыков пения с детьми Катя К.,Лиза Б.,Вероника М. 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Познавательная 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«Составление простых арифметических задач. Закрепление знаний о геометрических фигурах»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9:40-10:10 художественно- эстетическое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«Река моего города»(рисование)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10:50-11:20 художественно- </w:t>
            </w:r>
            <w:r>
              <w:rPr>
                <w:rFonts w:ascii="Times New Roman" w:hAnsi="Times New Roman" w:cs="Times New Roman"/>
              </w:rPr>
              <w:lastRenderedPageBreak/>
              <w:t>эстетическое(музыка)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</w:tr>
      <w:tr w:rsidR="00BE0ACD" w:rsidTr="00BE0ACD">
        <w:trPr>
          <w:trHeight w:val="10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дождевыми червями; подвижная игра «Картошка»;дидактическая игра «Найди листок, как на дереве»; игра- забава «Развиваем внимание», познакомить с приметами: после дождя похолодало-к ясной погоде; дождь, начавшийся крупными каплями, перестанет быстрее, чем начавшийся мелкими.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мячом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с детьми Вдим Л.,Данил М.,Рома Е.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Поговорить с детьми о пользе проветривания в группе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сна; беседа с детьми на тему «Современный культурный уровень города: парк культуры и отдыха; кинотеатр; лицеи; университет»;лото «Овощи- фрукты»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на тему «Дома на нашей улице»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обобщающих понятий «Овощи» и «Фрукты» с детьми Андрей Ш.,Денис Б.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развитие,физическое развитие,познавательное развитие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 состояние погоды; чтение стихотворения «Дождик» В.Степанов; знакомство с приметами: если во время грозы слышатся раскаты грома, жди затяжного ненастья, глухой гром- к тихому дождю, резкий -к ливню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палочками по песку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 С.,Данила Д.,Илья Л., счёт до десяти</w:t>
            </w:r>
          </w:p>
        </w:tc>
      </w:tr>
      <w:tr w:rsidR="00BE0ACD" w:rsidTr="00BE0ACD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Ут.гимнастика, беседа «Предприятия нашего города»,игра мал.подвижности»Кто позвал»,д.игра «Кому, что нужно для </w:t>
            </w:r>
            <w:r>
              <w:rPr>
                <w:rFonts w:ascii="Times New Roman" w:hAnsi="Times New Roman" w:cs="Times New Roman"/>
              </w:rPr>
              <w:lastRenderedPageBreak/>
              <w:t>работы»,конструирование города для кукол; чтение Д. Родари «Чем пахнут ремёсла?»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С-р игра «Магазины родного города»,дежурство в уголке природы.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 к празднику осени с Полиной С., Ваней Б.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Познавательное,речевое,физическое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9.10-9.40 познавательное 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«Интересное-рядом»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 речевое развитие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«Пересказ рассказа К.Ушинского «Четыре желания»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 физическое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поведением птиц; д.игра «Закончи предложение»,п.игра «Казаки разбойники»,подвижная игра «Картошка»,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пословицами: «Синица к избе-зима на дворе», «Осенняя пора-птицы со двора».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Подмести дорожки на участке младшей группы.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с детьми Колей Р., Катей К.: :где и кем работают родители.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Напомнить детям о том ,как должны быть сложены вещи на стульях (аккуратно)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сна; беседа об общественных учреждениях города и их назначении, д.игра «Реши примеры», лото «Профессии», с.р игра «Поликлиника», чтение В.Маяковский « Кем быть 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тему: «Предприятие на котором работают ваши родители»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Катя П., Ваня Б., лабиринты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Познавательное,физическоеразвитие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деревом –каштан, п.игра «Ловишки»,д.игра «Закончи слово»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качелях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с «Кто дальше бросит мяч» с Колей Р., Женя И.</w:t>
            </w:r>
          </w:p>
        </w:tc>
      </w:tr>
      <w:tr w:rsidR="00BE0ACD" w:rsidTr="00BE0ACD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Ут.гимнастика, рассказ </w:t>
            </w:r>
            <w:r>
              <w:rPr>
                <w:rFonts w:ascii="Times New Roman" w:hAnsi="Times New Roman" w:cs="Times New Roman"/>
              </w:rPr>
              <w:lastRenderedPageBreak/>
              <w:t>воспитателя о символике города Алексеевка и Белгорода- города воинской славы, рассматривание и сравнения гербов двух городов(какие цвета и символы использованы и что они обозначают),д.игра «Что сначала, а что потом». Ситуация общения на тему «История моего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Внести фото альбом </w:t>
            </w:r>
            <w:r>
              <w:rPr>
                <w:rFonts w:ascii="Times New Roman" w:hAnsi="Times New Roman" w:cs="Times New Roman"/>
              </w:rPr>
              <w:lastRenderedPageBreak/>
              <w:t>«Храмы Белогорья»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Настя К., Вадим </w:t>
            </w:r>
            <w:r>
              <w:rPr>
                <w:rFonts w:ascii="Times New Roman" w:hAnsi="Times New Roman" w:cs="Times New Roman"/>
              </w:rPr>
              <w:lastRenderedPageBreak/>
              <w:t>Л. ,Настя К. беседа  о здоровье и здоровом образе жизни, гигиенических процедурах.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Позновательное,физическое,художествен-эстетическое,речевое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познавательное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«Познакомить с математически знаком минус»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 речевое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«Буква «А»,звук (А)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10.50-11.20 художественно-эстетическое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цветом неба; ,д.игра «Летает не летает»,п.игра «Садовник», « Ловишки»,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«Уличные тени»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плоды каштана для поделок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признаков золотой осени с детьми Рома Е., Егор Г. ,Катей П.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  «Мишка»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после сна, беседа о первом открыватели подсолнечного масла Д.И,Бокареве,  с.р игра «Семья»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герба города Алексеевки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стихи с Димой Б., Ваней Б.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Познавательное,физическое развитие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 состояние погоды,п.игра «Казаки- разбойники»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мячом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Лиза Б., Полина С.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д.игра «Что лишнее»</w:t>
            </w:r>
          </w:p>
        </w:tc>
      </w:tr>
      <w:tr w:rsidR="00BE0ACD" w:rsidTr="00BE0ACD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ACD" w:rsidRDefault="00BE0AC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ACD" w:rsidRDefault="00BE0AC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Ут.гимнастика; беседа «Животный и растительный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мир Белогорья», работа с иллюстративным материалом ,д.игра «Что это такое», лото «Животные»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Игра-забава «Считайте ногами», </w:t>
            </w:r>
            <w:r>
              <w:rPr>
                <w:rFonts w:ascii="Times New Roman" w:hAnsi="Times New Roman" w:cs="Times New Roman"/>
              </w:rPr>
              <w:lastRenderedPageBreak/>
              <w:t>лепка « Зайцы в лесу»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Упражнять детей Данил М., </w:t>
            </w:r>
            <w:r>
              <w:rPr>
                <w:rFonts w:ascii="Times New Roman" w:hAnsi="Times New Roman" w:cs="Times New Roman"/>
              </w:rPr>
              <w:lastRenderedPageBreak/>
              <w:t xml:space="preserve">Андрей Ш. в перебрасывании мяча друг другу. 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художественно эстетическое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«Герб нашего города»(лепка)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 познавательное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«Посещение кафе «Дары осени»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10.10-10.40физическое развитие(на воздухе)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к памятнику Д.И.Бокареву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Артикуляционная гимнастика «Утро с котиком Рыжиком»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областей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после сна; заключительная беседа о родном крае, д.игра «Подбери слово»,с.и « Театр»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фото русских народных костюмов;</w:t>
            </w:r>
          </w:p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кукол в народных костюмах.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 Илья Л., Настя К., закрепить умение рисовать человека.</w:t>
            </w:r>
          </w:p>
        </w:tc>
      </w:tr>
      <w:tr w:rsidR="00BE0ACD" w:rsidTr="00BE0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D" w:rsidRDefault="00BE0A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физическое развитие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температурой и изменениями в природе; загадывания загадок об осени, п.иигра «Садовник», игра малой подвижности «Море волнуется»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игровая деятельность(с кеглями, с мячом, скакалками)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CD" w:rsidRDefault="00BE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Ваня Б., Кристина У., решение примеров в пределах 10.</w:t>
            </w:r>
          </w:p>
        </w:tc>
      </w:tr>
    </w:tbl>
    <w:p w:rsidR="00BE0ACD" w:rsidRDefault="00BE0ACD" w:rsidP="00BE0ACD">
      <w:pPr>
        <w:rPr>
          <w:rFonts w:ascii="Times New Roman" w:hAnsi="Times New Roman" w:cs="Times New Roman"/>
        </w:rPr>
      </w:pPr>
    </w:p>
    <w:p w:rsidR="004218FE" w:rsidRDefault="00BE0ACD">
      <w:bookmarkStart w:id="0" w:name="_GoBack"/>
      <w:bookmarkEnd w:id="0"/>
    </w:p>
    <w:sectPr w:rsidR="004218FE" w:rsidSect="00BE0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59"/>
    <w:rsid w:val="000D5CA6"/>
    <w:rsid w:val="000D5F94"/>
    <w:rsid w:val="0016600D"/>
    <w:rsid w:val="003B2659"/>
    <w:rsid w:val="003D1CBD"/>
    <w:rsid w:val="00B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ACD"/>
    <w:pPr>
      <w:spacing w:after="0" w:line="240" w:lineRule="auto"/>
    </w:pPr>
  </w:style>
  <w:style w:type="table" w:styleId="a4">
    <w:name w:val="Table Grid"/>
    <w:basedOn w:val="a1"/>
    <w:uiPriority w:val="59"/>
    <w:rsid w:val="00BE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ACD"/>
    <w:pPr>
      <w:spacing w:after="0" w:line="240" w:lineRule="auto"/>
    </w:pPr>
  </w:style>
  <w:style w:type="table" w:styleId="a4">
    <w:name w:val="Table Grid"/>
    <w:basedOn w:val="a1"/>
    <w:uiPriority w:val="59"/>
    <w:rsid w:val="00BE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2017-10-11T11:12:00Z</dcterms:created>
  <dcterms:modified xsi:type="dcterms:W3CDTF">2017-10-11T11:13:00Z</dcterms:modified>
</cp:coreProperties>
</file>